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Calibri" w:cs="Calibri" w:eastAsia="Calibri" w:hAnsi="Calibri"/>
          <w:b w:val="1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  <w:rtl w:val="0"/>
        </w:rPr>
        <w:t xml:space="preserve">Závod ve 3D lukostřelbě Horní Bečva</w:t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Všeobecná ustanovení </w:t>
      </w:r>
    </w:p>
    <w:p w:rsidR="00000000" w:rsidDel="00000000" w:rsidP="00000000" w:rsidRDefault="00000000" w:rsidRPr="00000000" w14:paraId="00000006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Pořadatel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LK Phoenix Kostelec, z.s. </w:t>
      </w:r>
    </w:p>
    <w:p w:rsidR="00000000" w:rsidDel="00000000" w:rsidP="00000000" w:rsidRDefault="00000000" w:rsidRPr="00000000" w14:paraId="00000008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Datum: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10.10.2020</w:t>
      </w:r>
    </w:p>
    <w:p w:rsidR="00000000" w:rsidDel="00000000" w:rsidP="00000000" w:rsidRDefault="00000000" w:rsidRPr="00000000" w14:paraId="00000009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Místo: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3D parkur Horní Bečva, 49.4204556N 18.2800806E</w:t>
      </w:r>
    </w:p>
    <w:p w:rsidR="00000000" w:rsidDel="00000000" w:rsidP="00000000" w:rsidRDefault="00000000" w:rsidRPr="00000000" w14:paraId="0000000A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Ředitel závodu: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Ing. Pavel Repák</w:t>
      </w:r>
    </w:p>
    <w:p w:rsidR="00000000" w:rsidDel="00000000" w:rsidP="00000000" w:rsidRDefault="00000000" w:rsidRPr="00000000" w14:paraId="0000000B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Rozhodčí: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</w:t>
      </w:r>
    </w:p>
    <w:p w:rsidR="00000000" w:rsidDel="00000000" w:rsidP="00000000" w:rsidRDefault="00000000" w:rsidRPr="00000000" w14:paraId="0000000C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Přihlášky: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Přihlášky zasílejte přes Rcherz.com nebo na e-mailem na adresu: </w:t>
      </w:r>
      <w:hyperlink r:id="rId6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navratilova@eradesign.cz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nebo tel.777344196 Radka Navrátilová do středy 7.10.2020. Pořadatel si vyhrazuje právo omezit účast podle kapacity střelnice na 40 závodících.</w:t>
      </w:r>
    </w:p>
    <w:p w:rsidR="00000000" w:rsidDel="00000000" w:rsidP="00000000" w:rsidRDefault="00000000" w:rsidRPr="00000000" w14:paraId="0000000D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Rozlosování: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Provede pořadatel po uzavření přihlášek. </w:t>
      </w:r>
    </w:p>
    <w:p w:rsidR="00000000" w:rsidDel="00000000" w:rsidP="00000000" w:rsidRDefault="00000000" w:rsidRPr="00000000" w14:paraId="0000000E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Ubytování: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Není zajišťováno </w:t>
      </w:r>
    </w:p>
    <w:p w:rsidR="00000000" w:rsidDel="00000000" w:rsidP="00000000" w:rsidRDefault="00000000" w:rsidRPr="00000000" w14:paraId="0000000F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Občerstvení: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není zajištěn </w:t>
      </w:r>
    </w:p>
    <w:p w:rsidR="00000000" w:rsidDel="00000000" w:rsidP="00000000" w:rsidRDefault="00000000" w:rsidRPr="00000000" w14:paraId="00000010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Startovné: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Dospělí 400,- Kč, dorost 200,- bez oběda a žactvo 100,- bez oběda</w:t>
      </w:r>
    </w:p>
    <w:p w:rsidR="00000000" w:rsidDel="00000000" w:rsidP="00000000" w:rsidRDefault="00000000" w:rsidRPr="00000000" w14:paraId="00000011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Technická ustanovení </w:t>
      </w:r>
    </w:p>
    <w:p w:rsidR="00000000" w:rsidDel="00000000" w:rsidP="00000000" w:rsidRDefault="00000000" w:rsidRPr="00000000" w14:paraId="00000015">
      <w:pPr>
        <w:spacing w:line="259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Předpis: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Závodí se podle pravidel WA 3D, Soutěžního řádu ČLS a podle ustanovení tohoto rozpisu. </w:t>
      </w:r>
    </w:p>
    <w:p w:rsidR="00000000" w:rsidDel="00000000" w:rsidP="00000000" w:rsidRDefault="00000000" w:rsidRPr="00000000" w14:paraId="00000017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Sestava: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okruh 1x24 figur 3D terčů</w:t>
      </w:r>
    </w:p>
    <w:p w:rsidR="00000000" w:rsidDel="00000000" w:rsidP="00000000" w:rsidRDefault="00000000" w:rsidRPr="00000000" w14:paraId="00000018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Třídy: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muži, ženy, senioři, seniorky, junioři, juniorky, kadeti, kadetky, žáci, žákyně </w:t>
      </w:r>
    </w:p>
    <w:p w:rsidR="00000000" w:rsidDel="00000000" w:rsidP="00000000" w:rsidRDefault="00000000" w:rsidRPr="00000000" w14:paraId="00000019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Divize: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reflexní luk, kladkový luk, holý luk, instinktivní luk, dlouhý luk, jezdecký luk</w:t>
      </w:r>
    </w:p>
    <w:p w:rsidR="00000000" w:rsidDel="00000000" w:rsidP="00000000" w:rsidRDefault="00000000" w:rsidRPr="00000000" w14:paraId="0000001A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Kapacita: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Maximálně 40 střelců.</w:t>
      </w:r>
    </w:p>
    <w:p w:rsidR="00000000" w:rsidDel="00000000" w:rsidP="00000000" w:rsidRDefault="00000000" w:rsidRPr="00000000" w14:paraId="0000001B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Ceny: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Ceny se udílejí v dané divizi a třídě, ve které se závodu zúčastní minimálně pět střelců. Pořadatel si vyhrazuje právo v případě nižšího počtu střelců možnost sloučit k účelu udílení cen závodníky z různých kategorií. </w:t>
      </w:r>
    </w:p>
    <w:p w:rsidR="00000000" w:rsidDel="00000000" w:rsidP="00000000" w:rsidRDefault="00000000" w:rsidRPr="00000000" w14:paraId="0000001C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Časový harmonogram: </w:t>
      </w:r>
    </w:p>
    <w:p w:rsidR="00000000" w:rsidDel="00000000" w:rsidP="00000000" w:rsidRDefault="00000000" w:rsidRPr="00000000" w14:paraId="00000021">
      <w:pPr>
        <w:spacing w:line="259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Prezence: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8:30-9:30  </w:t>
      </w:r>
    </w:p>
    <w:p w:rsidR="00000000" w:rsidDel="00000000" w:rsidP="00000000" w:rsidRDefault="00000000" w:rsidRPr="00000000" w14:paraId="00000023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Zahájení závodu: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10:00</w:t>
      </w:r>
    </w:p>
    <w:p w:rsidR="00000000" w:rsidDel="00000000" w:rsidP="00000000" w:rsidRDefault="00000000" w:rsidRPr="00000000" w14:paraId="00000024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Doplňující informace</w:t>
      </w:r>
    </w:p>
    <w:p w:rsidR="00000000" w:rsidDel="00000000" w:rsidP="00000000" w:rsidRDefault="00000000" w:rsidRPr="00000000" w14:paraId="00000027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Všichni závodníci startují na vlastní nebezpečí. Všechny osoby nacházející se na střelnici v době závodu (trenéři, diváci, činovníci apod.) musí dodržovat právě platná hygienická opatření. Všichni závodníci startují na vlastní nebezpečí. Podle Soutěžního řádu ČLS „je s platností od sezóny 2017/2018 zcela zakázáno „Camo“ zbarvení/potisk na veškerém sportovním vybavení oblečení i doplňcích.“ Žádáme účastníky, aby toto ustanovení respektovali</w:t>
      </w:r>
    </w:p>
    <w:p w:rsidR="00000000" w:rsidDel="00000000" w:rsidP="00000000" w:rsidRDefault="00000000" w:rsidRPr="00000000" w14:paraId="00000029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Ing. Pavel Repák</w:t>
      </w:r>
    </w:p>
    <w:p w:rsidR="00000000" w:rsidDel="00000000" w:rsidP="00000000" w:rsidRDefault="00000000" w:rsidRPr="00000000" w14:paraId="0000002C">
      <w:pPr>
        <w:spacing w:after="160"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ředitel závodu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jc w:val="center"/>
      <w:rPr>
        <w:rFonts w:ascii="Calibri" w:cs="Calibri" w:eastAsia="Calibri" w:hAnsi="Calibri"/>
        <w:b w:val="1"/>
        <w:sz w:val="36"/>
        <w:szCs w:val="36"/>
      </w:rPr>
    </w:pPr>
    <w:r w:rsidDel="00000000" w:rsidR="00000000" w:rsidRPr="00000000">
      <w:rPr>
        <w:rFonts w:ascii="Calibri" w:cs="Calibri" w:eastAsia="Calibri" w:hAnsi="Calibri"/>
        <w:b w:val="1"/>
        <w:sz w:val="36"/>
        <w:szCs w:val="36"/>
        <w:rtl w:val="0"/>
      </w:rPr>
      <w:t xml:space="preserve">1.Valašský lukostřelecký 3D parkur v Beskydech</w:t>
    </w:r>
  </w:p>
  <w:p w:rsidR="00000000" w:rsidDel="00000000" w:rsidP="00000000" w:rsidRDefault="00000000" w:rsidRPr="00000000" w14:paraId="0000002F">
    <w:pPr>
      <w:jc w:val="center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__________________________________________________________________________________________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navratilova@eradesign.cz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